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034D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03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4D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034D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034D3">
        <w:rPr>
          <w:noProof/>
          <w:sz w:val="24"/>
          <w:szCs w:val="24"/>
        </w:rPr>
        <w:t>1500</w:t>
      </w:r>
      <w:r w:rsidR="00102979" w:rsidRPr="002034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034D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034D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034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034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034D3">
        <w:rPr>
          <w:sz w:val="24"/>
          <w:szCs w:val="24"/>
        </w:rPr>
        <w:t xml:space="preserve"> </w:t>
      </w:r>
      <w:r w:rsidR="001964A6" w:rsidRPr="002034D3">
        <w:rPr>
          <w:noProof/>
          <w:sz w:val="24"/>
          <w:szCs w:val="24"/>
        </w:rPr>
        <w:t>50:19:0050402:479</w:t>
      </w:r>
      <w:r w:rsidRPr="002034D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034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034D3">
        <w:rPr>
          <w:sz w:val="24"/>
          <w:szCs w:val="24"/>
        </w:rPr>
        <w:t xml:space="preserve"> – «</w:t>
      </w:r>
      <w:r w:rsidR="00597746" w:rsidRPr="002034D3">
        <w:rPr>
          <w:noProof/>
          <w:sz w:val="24"/>
          <w:szCs w:val="24"/>
        </w:rPr>
        <w:t>Земли населенных пунктов</w:t>
      </w:r>
      <w:r w:rsidRPr="002034D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034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034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034D3">
        <w:rPr>
          <w:sz w:val="24"/>
          <w:szCs w:val="24"/>
        </w:rPr>
        <w:t xml:space="preserve"> – «</w:t>
      </w:r>
      <w:r w:rsidR="003E59E1" w:rsidRPr="002034D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034D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034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034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034D3">
        <w:rPr>
          <w:sz w:val="24"/>
          <w:szCs w:val="24"/>
        </w:rPr>
        <w:t xml:space="preserve">: </w:t>
      </w:r>
      <w:r w:rsidR="00D1191C" w:rsidRPr="002034D3">
        <w:rPr>
          <w:noProof/>
          <w:sz w:val="24"/>
          <w:szCs w:val="24"/>
        </w:rPr>
        <w:t>Московская область,  г Руза, д Глухово, Российская Федерация, Рузский городской округ</w:t>
      </w:r>
      <w:r w:rsidR="00472CAA" w:rsidRPr="002034D3">
        <w:rPr>
          <w:sz w:val="24"/>
          <w:szCs w:val="24"/>
        </w:rPr>
        <w:t xml:space="preserve"> </w:t>
      </w:r>
      <w:r w:rsidRPr="002034D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034D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034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034D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E497AD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BB90DF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273DC780" w14:textId="15ECA0BF" w:rsidR="002034D3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lastRenderedPageBreak/>
        <w:t>4.4.2. Использовать Земельный участок в соответствии с требованиями:</w:t>
      </w:r>
      <w:r w:rsidR="002034D3">
        <w:t xml:space="preserve"> </w:t>
      </w:r>
      <w:r w:rsidRPr="00A31FA7">
        <w:rPr>
          <w:noProof/>
        </w:rPr>
        <w:t>Воздушного кодекса Российской Федерации;</w:t>
      </w:r>
      <w:r w:rsidR="002034D3">
        <w:rPr>
          <w:noProof/>
        </w:rPr>
        <w:t xml:space="preserve"> </w:t>
      </w:r>
    </w:p>
    <w:p w14:paraId="686EE559" w14:textId="35415A9B" w:rsidR="001A3DB1" w:rsidRPr="00A31FA7" w:rsidRDefault="002034D3" w:rsidP="001A3DB1">
      <w:pPr>
        <w:pStyle w:val="ConsPlusNormal"/>
        <w:ind w:firstLine="540"/>
        <w:jc w:val="both"/>
      </w:pPr>
      <w:r w:rsidRPr="00A31FA7">
        <w:rPr>
          <w:noProof/>
        </w:rPr>
        <w:t xml:space="preserve"> </w:t>
      </w:r>
      <w:r w:rsidR="001A3DB1"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="001A3DB1"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38B825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1DF6DF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034D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034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034D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034D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4D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2034D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03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03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034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034D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4D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03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034D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034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03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034D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A15027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</w:t>
            </w:r>
            <w:bookmarkStart w:id="3" w:name="_GoBack"/>
            <w:bookmarkEnd w:id="3"/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30DC4B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3C2F3D6" w14:textId="12415138" w:rsidR="00B223D5" w:rsidRPr="00A31FA7" w:rsidRDefault="006D5D19" w:rsidP="002034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034D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4D3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EE82C-00EE-4A23-91F3-F2D71211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8</Pages>
  <Words>3109</Words>
  <Characters>17724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2024-10-16T09:40:00Z</dcterms:modified>
</cp:coreProperties>
</file>